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3" w:rsidRPr="00213554" w:rsidRDefault="00213554" w:rsidP="00213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ПЕДАГОГИЧЕСКИЙ СОВЕТ №2</w:t>
      </w:r>
    </w:p>
    <w:p w:rsidR="00AC2653" w:rsidRPr="00213554" w:rsidRDefault="00AC2653" w:rsidP="00213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54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С ДЕТЬМИ </w:t>
      </w:r>
    </w:p>
    <w:p w:rsidR="00AC2653" w:rsidRPr="00213554" w:rsidRDefault="00AC2653" w:rsidP="00213554">
      <w:pPr>
        <w:pStyle w:val="a3"/>
        <w:jc w:val="both"/>
        <w:rPr>
          <w:rFonts w:ascii="Times New Roman" w:hAnsi="Times New Roman"/>
        </w:rPr>
      </w:pPr>
      <w:r w:rsidRPr="00213554">
        <w:rPr>
          <w:rFonts w:ascii="Times New Roman" w:hAnsi="Times New Roman"/>
          <w:b/>
          <w:i w:val="0"/>
          <w:sz w:val="28"/>
          <w:szCs w:val="28"/>
        </w:rPr>
        <w:t>В СОВРЕМЕННЫХ УСЛОВИЯХ РЕАЛИЗАЦИИ ФГОС</w:t>
      </w:r>
      <w:r w:rsidRPr="00213554">
        <w:rPr>
          <w:rFonts w:ascii="Times New Roman" w:hAnsi="Times New Roman"/>
        </w:rPr>
        <w:t xml:space="preserve"> 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Цель</w:t>
      </w: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: повышение профессиональной компетентности педагогов по проблеме реализации федеральных государственных образовательных стандартов в ДОО.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Задачи: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 углубить и совершенствовать знания педагогов об основных принципах и положениях ФГОС, дать общую характеристику стандартов;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2. активизировать деятельность воспитателей и специалистов в рамках внедрения ФГОС;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3.</w:t>
      </w:r>
      <w:r w:rsidRPr="0021355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зрения.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4.Развивать личностные качеств педагогов, такие как: профессиональная мобильность (способность к изменениям, креативность). </w:t>
      </w:r>
      <w:r w:rsidR="00FF7969"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Развивать педагогический кругозор</w:t>
      </w: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по данной тематике.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Предварительная работа.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 Сформировать пакет нормативно-правовых и организационных документов МБДОУ по реализации ФГОС.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2. Оформить в методическом кабинете стенд «Изучаем ФГОС».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3. Оформить методическую папку «Федеральные государственные образовательные стандарты дошкольного образования».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4. Проведение консультации «Федеральные государственные образовательные стандарты в ДОО».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5.  Индивидуальная методическая помощь педагогам по данному вопросу.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6. Изучение педагогами методической литературы, интернет - ресурсов по данному вопросу.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7. Оформление памяток для педагогов «Содержание психолого-педагогической работы по ФГОС».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8.</w:t>
      </w:r>
      <w:r w:rsidRPr="00213554">
        <w:rPr>
          <w:rFonts w:ascii="Times New Roman" w:hAnsi="Times New Roman" w:cs="Times New Roman"/>
          <w:color w:val="000000" w:themeColor="text1"/>
          <w:sz w:val="28"/>
        </w:rPr>
        <w:t xml:space="preserve"> П</w:t>
      </w:r>
      <w:r w:rsidR="00FF7969"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одготовка презентации «Федеральный</w:t>
      </w: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государственный  образовательный стандарт дошкольного образования».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Повестка педагогического совета: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sz w:val="28"/>
          <w:szCs w:val="20"/>
        </w:rPr>
        <w:t>1. Выступление старшего воспитателя по теме «</w:t>
      </w:r>
      <w:r w:rsidRPr="00213554">
        <w:rPr>
          <w:rFonts w:ascii="Times New Roman" w:hAnsi="Times New Roman" w:cs="Times New Roman"/>
          <w:sz w:val="28"/>
          <w:szCs w:val="17"/>
        </w:rPr>
        <w:t>Организации образовательной деятельности с детьми в современных условиях реализации ФГОС</w:t>
      </w:r>
      <w:r w:rsidRPr="00213554"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2. Проведение брифинга.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3. Проект педагогического совета.</w:t>
      </w:r>
    </w:p>
    <w:p w:rsidR="00AC2653" w:rsidRPr="00213554" w:rsidRDefault="00AC2653" w:rsidP="00213554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Ход:</w:t>
      </w:r>
    </w:p>
    <w:p w:rsidR="00AC2653" w:rsidRPr="00213554" w:rsidRDefault="00AC2653" w:rsidP="0021355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17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1</w:t>
      </w:r>
      <w:r w:rsidRPr="00213554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u w:val="single"/>
        </w:rPr>
        <w:t>. Вступительное слово старшего воспитателя</w:t>
      </w:r>
      <w:r w:rsidRPr="00213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.</w:t>
      </w:r>
    </w:p>
    <w:p w:rsidR="00AC2653" w:rsidRPr="00213554" w:rsidRDefault="00AC2653" w:rsidP="0021355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lastRenderedPageBreak/>
        <w:t>В жизнь системы образования страны прочно вошел Федеральный государственный образовательный стандарт и неведомая ранее аббревиатура «ФГОС». ОБЩАЯ ХАРАКТЕРИСТИКА СТАНДАРТОВ</w:t>
      </w:r>
      <w:r w:rsidR="00FF7969" w:rsidRPr="00213554">
        <w:rPr>
          <w:rFonts w:ascii="Times New Roman" w:hAnsi="Times New Roman" w:cs="Times New Roman"/>
          <w:sz w:val="28"/>
          <w:szCs w:val="17"/>
        </w:rPr>
        <w:t xml:space="preserve">. </w:t>
      </w:r>
      <w:r w:rsidR="00213554" w:rsidRPr="00213554">
        <w:rPr>
          <w:rFonts w:ascii="Times New Roman" w:hAnsi="Times New Roman" w:cs="Times New Roman"/>
          <w:sz w:val="28"/>
          <w:szCs w:val="17"/>
        </w:rPr>
        <w:t xml:space="preserve"> </w:t>
      </w:r>
    </w:p>
    <w:p w:rsidR="00AC2653" w:rsidRPr="00213554" w:rsidRDefault="00AC2653" w:rsidP="00213554">
      <w:pPr>
        <w:ind w:firstLine="283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ФГОС –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дошкольного образования, начального, основного, среднего общего образования, имеющих государственную аккредитацию. СТАНДАРТЫ - это основные правила поведения, законные и правомочные требования. </w:t>
      </w:r>
    </w:p>
    <w:p w:rsidR="00AC2653" w:rsidRPr="00213554" w:rsidRDefault="00AC2653" w:rsidP="00213554">
      <w:pPr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>С вступлением в силу нового закона «Об образовании в РФ» 1 сентября 2013 года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Вводится Федеральный государственный образовательный стандарт дошкольного образования, что согласно статье 2 пункту</w:t>
      </w:r>
      <w:r w:rsidR="00FF7969" w:rsidRPr="00213554">
        <w:rPr>
          <w:rFonts w:ascii="Times New Roman" w:hAnsi="Times New Roman" w:cs="Times New Roman"/>
          <w:sz w:val="28"/>
          <w:szCs w:val="17"/>
        </w:rPr>
        <w:t xml:space="preserve"> 6 нового закона «Об образовании», </w:t>
      </w:r>
      <w:r w:rsidRPr="00213554">
        <w:rPr>
          <w:rFonts w:ascii="Times New Roman" w:hAnsi="Times New Roman" w:cs="Times New Roman"/>
          <w:sz w:val="28"/>
          <w:szCs w:val="17"/>
        </w:rPr>
        <w:t>означает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r w:rsidR="00FF7969" w:rsidRPr="00213554">
        <w:rPr>
          <w:rFonts w:ascii="Times New Roman" w:hAnsi="Times New Roman" w:cs="Times New Roman"/>
          <w:sz w:val="28"/>
          <w:szCs w:val="17"/>
        </w:rPr>
        <w:t xml:space="preserve"> </w:t>
      </w:r>
      <w:r w:rsidRPr="00213554">
        <w:rPr>
          <w:rFonts w:ascii="Times New Roman" w:hAnsi="Times New Roman" w:cs="Times New Roman"/>
          <w:sz w:val="28"/>
          <w:szCs w:val="17"/>
        </w:rPr>
        <w:t>Эта норма была введена в Закон Российской Федерации «Об образовании» в связи с пониманием важности именно дошкольного образования для дальнейшего успешного развития, обучения каждого человека, доступности для каждого гражданина – где бы он ни проживал в нашей огромной стране – качественного образования. Для обеспечения каждому ребенку того самого равного старта, который позволит ему успешно обучаться в школе, необходимо определенным образом стандартизировать содержание дошкольного образования, в каком бы образовательном учреждении (или в семье) ребенок его ни получал. Основными ЦЕЛЯМИ федерального государственного образовательного стандарта дошкольного образования ЯВЛЯЮТСЯ</w:t>
      </w:r>
      <w:r w:rsidR="00213554" w:rsidRPr="00213554">
        <w:rPr>
          <w:rFonts w:ascii="Times New Roman" w:hAnsi="Times New Roman" w:cs="Times New Roman"/>
          <w:sz w:val="28"/>
          <w:szCs w:val="17"/>
        </w:rPr>
        <w:t xml:space="preserve">: 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lastRenderedPageBreak/>
        <w:t xml:space="preserve">• сохранения единства образовательного пространства РФ относительно уровня дошкольного образования. 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 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С учетом неравномерности развития образовательных систем на уровне субъектов Российской Федерации в массовой практике обязательность соблюдения ФГОС позволит в целом повысить качество российского дошкольного образования. 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Стандарт является основой </w:t>
      </w:r>
      <w:proofErr w:type="gramStart"/>
      <w:r w:rsidRPr="00213554">
        <w:rPr>
          <w:rFonts w:ascii="Times New Roman" w:hAnsi="Times New Roman" w:cs="Times New Roman"/>
          <w:sz w:val="28"/>
          <w:szCs w:val="17"/>
        </w:rPr>
        <w:t>для</w:t>
      </w:r>
      <w:proofErr w:type="gramEnd"/>
      <w:r w:rsidR="00213554" w:rsidRPr="00213554">
        <w:rPr>
          <w:rFonts w:ascii="Times New Roman" w:hAnsi="Times New Roman" w:cs="Times New Roman"/>
          <w:sz w:val="28"/>
          <w:szCs w:val="17"/>
        </w:rPr>
        <w:t>:</w:t>
      </w:r>
    </w:p>
    <w:p w:rsidR="00AC2653" w:rsidRPr="00213554" w:rsidRDefault="00AC2653" w:rsidP="00213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разработки и реализации Программы; </w:t>
      </w:r>
    </w:p>
    <w:p w:rsidR="00AC2653" w:rsidRPr="00213554" w:rsidRDefault="00AC2653" w:rsidP="00213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разработки примерных образовательных программ дошкольного образования; </w:t>
      </w:r>
    </w:p>
    <w:p w:rsidR="00AC2653" w:rsidRPr="00213554" w:rsidRDefault="00AC2653" w:rsidP="00213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 разработки нормативов финансового обеспечения реализации Программы; </w:t>
      </w:r>
    </w:p>
    <w:p w:rsidR="00AC2653" w:rsidRPr="00213554" w:rsidRDefault="00AC2653" w:rsidP="00213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формирования учредителем государственного (муниципального) задания в отношении Организаций; </w:t>
      </w:r>
    </w:p>
    <w:p w:rsidR="00AC2653" w:rsidRPr="00213554" w:rsidRDefault="00AC2653" w:rsidP="00213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объективной оценки соответствия образовательной деятельности Организации требованиям Стандарта к условиям реализации и структуре Программы; </w:t>
      </w:r>
    </w:p>
    <w:p w:rsidR="00AC2653" w:rsidRPr="00213554" w:rsidRDefault="00AC2653" w:rsidP="00213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 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ФГОС дошкольного образования состоит из трех групп требований. </w:t>
      </w:r>
      <w:r w:rsidR="00213554" w:rsidRPr="00213554">
        <w:rPr>
          <w:rFonts w:ascii="Times New Roman" w:hAnsi="Times New Roman" w:cs="Times New Roman"/>
          <w:sz w:val="28"/>
          <w:szCs w:val="17"/>
        </w:rPr>
        <w:t xml:space="preserve"> 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>1. Требования к структуре основной образовательной программы дошкольного образования</w:t>
      </w:r>
    </w:p>
    <w:p w:rsidR="00AC2653" w:rsidRPr="00213554" w:rsidRDefault="00AC2653" w:rsidP="00213554">
      <w:pPr>
        <w:ind w:firstLine="567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2. Требования к условиям реализации основной образовательной программы дошкольного образования 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>3. Требования к результатам освоения основной образовательной программы дошкольного образования.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17"/>
        </w:rPr>
      </w:pP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i/>
          <w:sz w:val="28"/>
          <w:szCs w:val="17"/>
        </w:rPr>
        <w:lastRenderedPageBreak/>
        <w:t>Требования Стандарта к результатам освоения Программы – это целевые ориентиры.</w:t>
      </w:r>
      <w:r w:rsidRPr="00213554">
        <w:rPr>
          <w:rFonts w:ascii="Times New Roman" w:hAnsi="Times New Roman" w:cs="Times New Roman"/>
          <w:sz w:val="28"/>
          <w:szCs w:val="17"/>
        </w:rPr>
        <w:t xml:space="preserve"> Выпускник, освоивший основную образовательную программу ДОУ, должен обладать, прежде всего, интегративными качествами лич</w:t>
      </w:r>
      <w:r w:rsidR="00FF7969" w:rsidRPr="00213554">
        <w:rPr>
          <w:rFonts w:ascii="Times New Roman" w:hAnsi="Times New Roman" w:cs="Times New Roman"/>
          <w:sz w:val="28"/>
          <w:szCs w:val="17"/>
        </w:rPr>
        <w:t>ности, или целевыми ориентирами</w:t>
      </w:r>
      <w:r w:rsidRPr="00213554">
        <w:rPr>
          <w:rFonts w:ascii="Times New Roman" w:hAnsi="Times New Roman" w:cs="Times New Roman"/>
          <w:sz w:val="28"/>
          <w:szCs w:val="17"/>
        </w:rPr>
        <w:t>, которые позволят ему в дальнейшем успешно обучаться в школе</w:t>
      </w:r>
      <w:proofErr w:type="gramStart"/>
      <w:r w:rsidRPr="00213554">
        <w:rPr>
          <w:rFonts w:ascii="Times New Roman" w:hAnsi="Times New Roman" w:cs="Times New Roman"/>
          <w:sz w:val="28"/>
          <w:szCs w:val="17"/>
        </w:rPr>
        <w:t>.</w:t>
      </w:r>
      <w:proofErr w:type="gramEnd"/>
      <w:r w:rsidR="00FF7969" w:rsidRPr="00213554">
        <w:rPr>
          <w:rFonts w:ascii="Times New Roman" w:hAnsi="Times New Roman" w:cs="Times New Roman"/>
          <w:sz w:val="28"/>
          <w:szCs w:val="17"/>
        </w:rPr>
        <w:t xml:space="preserve"> </w:t>
      </w:r>
      <w:r w:rsidRPr="00213554">
        <w:rPr>
          <w:rFonts w:ascii="Times New Roman" w:hAnsi="Times New Roman" w:cs="Times New Roman"/>
          <w:sz w:val="28"/>
          <w:szCs w:val="17"/>
        </w:rPr>
        <w:t xml:space="preserve">( </w:t>
      </w:r>
      <w:proofErr w:type="gramStart"/>
      <w:r w:rsidRPr="00213554">
        <w:rPr>
          <w:rFonts w:ascii="Times New Roman" w:hAnsi="Times New Roman" w:cs="Times New Roman"/>
          <w:sz w:val="28"/>
          <w:szCs w:val="17"/>
        </w:rPr>
        <w:t>с</w:t>
      </w:r>
      <w:proofErr w:type="gramEnd"/>
      <w:r w:rsidRPr="00213554">
        <w:rPr>
          <w:rFonts w:ascii="Times New Roman" w:hAnsi="Times New Roman" w:cs="Times New Roman"/>
          <w:sz w:val="28"/>
          <w:szCs w:val="17"/>
        </w:rPr>
        <w:t>лайд № 4)</w:t>
      </w:r>
    </w:p>
    <w:p w:rsidR="00AC2653" w:rsidRPr="00213554" w:rsidRDefault="00AC2653" w:rsidP="00213554">
      <w:pPr>
        <w:jc w:val="both"/>
        <w:rPr>
          <w:rFonts w:ascii="Times New Roman" w:hAnsi="Times New Roman" w:cs="Times New Roman"/>
          <w:sz w:val="28"/>
        </w:rPr>
      </w:pPr>
      <w:r w:rsidRPr="00213554">
        <w:rPr>
          <w:rFonts w:ascii="Times New Roman" w:hAnsi="Times New Roman" w:cs="Times New Roman"/>
          <w:sz w:val="28"/>
        </w:rPr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AC2653" w:rsidRPr="00213554" w:rsidRDefault="00AC2653" w:rsidP="00213554">
      <w:pPr>
        <w:pStyle w:val="Default"/>
        <w:ind w:firstLine="708"/>
        <w:jc w:val="both"/>
        <w:rPr>
          <w:sz w:val="28"/>
          <w:szCs w:val="22"/>
        </w:rPr>
      </w:pPr>
      <w:r w:rsidRPr="00213554">
        <w:rPr>
          <w:sz w:val="28"/>
          <w:szCs w:val="22"/>
        </w:rPr>
        <w:t xml:space="preserve">● ребёнок проявляет </w:t>
      </w:r>
      <w:r w:rsidRPr="00213554">
        <w:rPr>
          <w:b/>
          <w:bCs/>
          <w:i/>
          <w:iCs/>
          <w:sz w:val="28"/>
          <w:szCs w:val="22"/>
        </w:rPr>
        <w:t xml:space="preserve">инициативность </w:t>
      </w:r>
      <w:r w:rsidRPr="00213554">
        <w:rPr>
          <w:sz w:val="28"/>
          <w:szCs w:val="22"/>
        </w:rPr>
        <w:t xml:space="preserve">и </w:t>
      </w:r>
      <w:r w:rsidRPr="00213554">
        <w:rPr>
          <w:b/>
          <w:bCs/>
          <w:i/>
          <w:iCs/>
          <w:sz w:val="28"/>
          <w:szCs w:val="22"/>
        </w:rPr>
        <w:t xml:space="preserve">самостоятельность </w:t>
      </w:r>
      <w:r w:rsidRPr="00213554">
        <w:rPr>
          <w:sz w:val="28"/>
          <w:szCs w:val="22"/>
        </w:rPr>
        <w:t xml:space="preserve">в разных видах деятельности – игре, общении, конструировании и др. Способен </w:t>
      </w:r>
      <w:r w:rsidRPr="00213554">
        <w:rPr>
          <w:b/>
          <w:bCs/>
          <w:i/>
          <w:iCs/>
          <w:sz w:val="28"/>
          <w:szCs w:val="22"/>
        </w:rPr>
        <w:t xml:space="preserve">выбирать </w:t>
      </w:r>
      <w:r w:rsidRPr="00213554">
        <w:rPr>
          <w:sz w:val="28"/>
          <w:szCs w:val="22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AC2653" w:rsidRPr="00213554" w:rsidRDefault="00AC2653" w:rsidP="00213554">
      <w:pPr>
        <w:pStyle w:val="Default"/>
        <w:ind w:firstLine="708"/>
        <w:jc w:val="both"/>
        <w:rPr>
          <w:sz w:val="28"/>
          <w:szCs w:val="22"/>
        </w:rPr>
      </w:pPr>
      <w:r w:rsidRPr="00213554">
        <w:rPr>
          <w:sz w:val="28"/>
          <w:szCs w:val="22"/>
        </w:rPr>
        <w:t xml:space="preserve">● </w:t>
      </w:r>
      <w:r w:rsidRPr="00213554">
        <w:rPr>
          <w:b/>
          <w:bCs/>
          <w:i/>
          <w:iCs/>
          <w:sz w:val="28"/>
          <w:szCs w:val="22"/>
        </w:rPr>
        <w:t>ребёнок уверен в своих силах, открыт внешнему миру, положительно относится к себе и к другим</w:t>
      </w:r>
      <w:r w:rsidRPr="00213554">
        <w:rPr>
          <w:sz w:val="28"/>
          <w:szCs w:val="22"/>
        </w:rPr>
        <w:t xml:space="preserve">, обладает </w:t>
      </w:r>
      <w:r w:rsidRPr="00213554">
        <w:rPr>
          <w:b/>
          <w:bCs/>
          <w:i/>
          <w:iCs/>
          <w:sz w:val="28"/>
          <w:szCs w:val="22"/>
        </w:rPr>
        <w:t xml:space="preserve">чувством собственного достоинства. </w:t>
      </w:r>
      <w:r w:rsidRPr="00213554">
        <w:rPr>
          <w:sz w:val="28"/>
          <w:szCs w:val="22"/>
        </w:rPr>
        <w:t xml:space="preserve">Активно </w:t>
      </w:r>
      <w:r w:rsidRPr="00213554">
        <w:rPr>
          <w:b/>
          <w:bCs/>
          <w:i/>
          <w:iCs/>
          <w:sz w:val="28"/>
          <w:szCs w:val="22"/>
        </w:rPr>
        <w:t xml:space="preserve">взаимодействует со сверстниками и взрослыми, </w:t>
      </w:r>
      <w:r w:rsidRPr="00213554">
        <w:rPr>
          <w:sz w:val="28"/>
          <w:szCs w:val="22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AC2653" w:rsidRPr="00213554" w:rsidRDefault="00AC2653" w:rsidP="00213554">
      <w:pPr>
        <w:pStyle w:val="Default"/>
        <w:ind w:firstLine="708"/>
        <w:jc w:val="both"/>
        <w:rPr>
          <w:sz w:val="28"/>
          <w:szCs w:val="22"/>
        </w:rPr>
      </w:pPr>
      <w:r w:rsidRPr="00213554">
        <w:rPr>
          <w:sz w:val="28"/>
          <w:szCs w:val="22"/>
        </w:rPr>
        <w:t xml:space="preserve">● ребёнок обладает развитым </w:t>
      </w:r>
      <w:r w:rsidRPr="00213554">
        <w:rPr>
          <w:b/>
          <w:bCs/>
          <w:i/>
          <w:iCs/>
          <w:sz w:val="28"/>
          <w:szCs w:val="22"/>
        </w:rPr>
        <w:t xml:space="preserve">воображением, </w:t>
      </w:r>
      <w:r w:rsidRPr="00213554">
        <w:rPr>
          <w:sz w:val="28"/>
          <w:szCs w:val="22"/>
        </w:rPr>
        <w:t xml:space="preserve">которое реализуется в разных видах деятельности. Способность ребёнка к </w:t>
      </w:r>
      <w:r w:rsidRPr="00213554">
        <w:rPr>
          <w:b/>
          <w:bCs/>
          <w:i/>
          <w:iCs/>
          <w:sz w:val="28"/>
          <w:szCs w:val="22"/>
        </w:rPr>
        <w:t xml:space="preserve">фантазии, воображению, творчеству </w:t>
      </w:r>
      <w:r w:rsidRPr="00213554">
        <w:rPr>
          <w:sz w:val="28"/>
          <w:szCs w:val="22"/>
        </w:rPr>
        <w:t xml:space="preserve">интенсивно развивается и проявляется в </w:t>
      </w:r>
      <w:r w:rsidRPr="00213554">
        <w:rPr>
          <w:b/>
          <w:bCs/>
          <w:i/>
          <w:iCs/>
          <w:sz w:val="28"/>
          <w:szCs w:val="22"/>
        </w:rPr>
        <w:t>игре</w:t>
      </w:r>
      <w:r w:rsidRPr="00213554">
        <w:rPr>
          <w:sz w:val="28"/>
          <w:szCs w:val="22"/>
        </w:rPr>
        <w:t xml:space="preserve">. Ребёнок владеет разными формами и видами игры. Умеет </w:t>
      </w:r>
      <w:r w:rsidRPr="00213554">
        <w:rPr>
          <w:b/>
          <w:bCs/>
          <w:i/>
          <w:iCs/>
          <w:sz w:val="28"/>
          <w:szCs w:val="22"/>
        </w:rPr>
        <w:t>подчиняться разным правилам и социальным нормам</w:t>
      </w:r>
      <w:r w:rsidRPr="00213554">
        <w:rPr>
          <w:sz w:val="28"/>
          <w:szCs w:val="22"/>
        </w:rPr>
        <w:t xml:space="preserve">, различать условную и реальную ситуации, в том числе игровую и учебную; </w:t>
      </w:r>
    </w:p>
    <w:p w:rsidR="00AC2653" w:rsidRPr="00213554" w:rsidRDefault="00AC2653" w:rsidP="00213554">
      <w:pPr>
        <w:pStyle w:val="Default"/>
        <w:ind w:firstLine="708"/>
        <w:jc w:val="both"/>
        <w:rPr>
          <w:sz w:val="28"/>
          <w:szCs w:val="22"/>
        </w:rPr>
      </w:pPr>
      <w:r w:rsidRPr="00213554">
        <w:rPr>
          <w:sz w:val="28"/>
          <w:szCs w:val="22"/>
        </w:rPr>
        <w:t xml:space="preserve">● </w:t>
      </w:r>
      <w:r w:rsidRPr="00213554">
        <w:rPr>
          <w:b/>
          <w:bCs/>
          <w:i/>
          <w:iCs/>
          <w:sz w:val="28"/>
          <w:szCs w:val="22"/>
        </w:rPr>
        <w:t xml:space="preserve">творческие способности </w:t>
      </w:r>
      <w:r w:rsidRPr="00213554">
        <w:rPr>
          <w:sz w:val="28"/>
          <w:szCs w:val="22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AC2653" w:rsidRPr="00213554" w:rsidRDefault="00AC2653" w:rsidP="00213554">
      <w:pPr>
        <w:pStyle w:val="Default"/>
        <w:ind w:firstLine="708"/>
        <w:jc w:val="both"/>
        <w:rPr>
          <w:sz w:val="28"/>
          <w:szCs w:val="22"/>
        </w:rPr>
      </w:pPr>
      <w:r w:rsidRPr="00213554">
        <w:rPr>
          <w:sz w:val="28"/>
          <w:szCs w:val="22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AC2653" w:rsidRPr="00213554" w:rsidRDefault="00AC2653" w:rsidP="0021355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13554">
        <w:rPr>
          <w:rFonts w:ascii="Times New Roman" w:hAnsi="Times New Roman" w:cs="Times New Roman"/>
          <w:sz w:val="28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0931B9" w:rsidRPr="00213554" w:rsidRDefault="00AC2653" w:rsidP="00213554">
      <w:pPr>
        <w:ind w:firstLine="708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</w:rPr>
        <w:t xml:space="preserve">● ребёнок проявляет </w:t>
      </w:r>
      <w:r w:rsidRPr="00213554">
        <w:rPr>
          <w:rFonts w:ascii="Times New Roman" w:hAnsi="Times New Roman" w:cs="Times New Roman"/>
          <w:b/>
          <w:bCs/>
          <w:i/>
          <w:iCs/>
          <w:sz w:val="28"/>
        </w:rPr>
        <w:t xml:space="preserve">любознательность, </w:t>
      </w:r>
      <w:r w:rsidRPr="00213554">
        <w:rPr>
          <w:rFonts w:ascii="Times New Roman" w:hAnsi="Times New Roman" w:cs="Times New Roman"/>
          <w:sz w:val="28"/>
        </w:rPr>
        <w:t>задаёт вопрос</w:t>
      </w:r>
      <w:r w:rsidR="00FF7969" w:rsidRPr="00213554">
        <w:rPr>
          <w:rFonts w:ascii="Times New Roman" w:hAnsi="Times New Roman" w:cs="Times New Roman"/>
          <w:sz w:val="28"/>
        </w:rPr>
        <w:t xml:space="preserve">ы, касающиеся близких и далёких </w:t>
      </w:r>
      <w:r w:rsidRPr="00213554">
        <w:rPr>
          <w:rFonts w:ascii="Times New Roman" w:hAnsi="Times New Roman" w:cs="Times New Roman"/>
          <w:sz w:val="28"/>
        </w:rPr>
        <w:t xml:space="preserve">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213554">
        <w:rPr>
          <w:rFonts w:ascii="Times New Roman" w:hAnsi="Times New Roman" w:cs="Times New Roman"/>
          <w:b/>
          <w:bCs/>
          <w:i/>
          <w:iCs/>
          <w:sz w:val="28"/>
        </w:rPr>
        <w:t>наблюдать, экспериментировать</w:t>
      </w:r>
      <w:r w:rsidRPr="00213554">
        <w:rPr>
          <w:rFonts w:ascii="Times New Roman" w:hAnsi="Times New Roman" w:cs="Times New Roman"/>
          <w:sz w:val="28"/>
        </w:rPr>
        <w:t xml:space="preserve">. Обладает начальными знаниями о себе, о </w:t>
      </w:r>
      <w:r w:rsidRPr="00213554">
        <w:rPr>
          <w:rFonts w:ascii="Times New Roman" w:hAnsi="Times New Roman" w:cs="Times New Roman"/>
          <w:sz w:val="28"/>
        </w:rPr>
        <w:lastRenderedPageBreak/>
        <w:t>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</w:t>
      </w:r>
      <w:r w:rsidRPr="00213554">
        <w:rPr>
          <w:rFonts w:ascii="Times New Roman" w:hAnsi="Times New Roman" w:cs="Times New Roman"/>
          <w:sz w:val="28"/>
          <w:szCs w:val="17"/>
        </w:rPr>
        <w:t xml:space="preserve"> грамотности. Ребёнок </w:t>
      </w:r>
      <w:r w:rsidRPr="00213554">
        <w:rPr>
          <w:rFonts w:ascii="Times New Roman" w:hAnsi="Times New Roman" w:cs="Times New Roman"/>
          <w:b/>
          <w:bCs/>
          <w:i/>
          <w:iCs/>
          <w:sz w:val="28"/>
          <w:szCs w:val="17"/>
        </w:rPr>
        <w:t>способен к принятию собственных решений</w:t>
      </w:r>
      <w:r w:rsidRPr="00213554">
        <w:rPr>
          <w:rFonts w:ascii="Times New Roman" w:hAnsi="Times New Roman" w:cs="Times New Roman"/>
          <w:sz w:val="28"/>
          <w:szCs w:val="17"/>
        </w:rPr>
        <w:t>, опираясь на свои знания и умения в различных сферах действительности.</w:t>
      </w:r>
    </w:p>
    <w:p w:rsidR="00AC2653" w:rsidRPr="00213554" w:rsidRDefault="00AC2653" w:rsidP="00213554">
      <w:pPr>
        <w:ind w:firstLine="708"/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bCs/>
          <w:kern w:val="24"/>
          <w:sz w:val="28"/>
          <w:szCs w:val="17"/>
        </w:rPr>
        <w:t>Целевые ориентиры выступают основаниями преемственности дошкольного и начального общего образования</w:t>
      </w:r>
      <w:r w:rsidRPr="00213554">
        <w:rPr>
          <w:rFonts w:ascii="Times New Roman" w:hAnsi="Times New Roman" w:cs="Times New Roman"/>
          <w:kern w:val="24"/>
          <w:sz w:val="28"/>
          <w:szCs w:val="17"/>
        </w:rPr>
        <w:t xml:space="preserve">. При соблюдении требований к условиям реализации Программы настоящие целевые ориентиры </w:t>
      </w:r>
      <w:r w:rsidRPr="00213554">
        <w:rPr>
          <w:rFonts w:ascii="Times New Roman" w:hAnsi="Times New Roman" w:cs="Times New Roman"/>
          <w:bCs/>
          <w:kern w:val="24"/>
          <w:sz w:val="28"/>
          <w:szCs w:val="17"/>
        </w:rPr>
        <w:t>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  <w:r w:rsidRPr="00213554">
        <w:rPr>
          <w:rFonts w:ascii="Times New Roman" w:hAnsi="Times New Roman" w:cs="Times New Roman"/>
          <w:i/>
          <w:sz w:val="28"/>
          <w:szCs w:val="17"/>
        </w:rPr>
        <w:t xml:space="preserve"> </w:t>
      </w:r>
      <w:r w:rsidRPr="00213554">
        <w:rPr>
          <w:rFonts w:ascii="Times New Roman" w:hAnsi="Times New Roman" w:cs="Times New Roman"/>
          <w:sz w:val="28"/>
          <w:szCs w:val="17"/>
        </w:rPr>
        <w:t>Учить для жизни, а не для школы. Разработчики стандарта красной нитью проводят утверждение о том, что «не ребенок должен быть готов к школе, а школа должна быть готова к ребенку».  Они указывают на то, что все родители должны знать о том, что для успешной адаптации к школьной жизни гораздо важнее, чем умение читать и считать, ребенку нужны психологическая стабильность, высокая самооценка, вера в свои силы и социальные способности. Все эти психологические характеристики лежат в основе высокой мотивации детей к обучению в школе. Именно поэтому они обозначены в стандарте как целевые ориентиры для всех участников образовательных отношений.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 </w:t>
      </w:r>
      <w:r w:rsidRPr="0021355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2. Проведении брифинга.</w:t>
      </w:r>
      <w:r w:rsidRPr="002135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0"/>
        </w:rPr>
        <w:t>    </w:t>
      </w:r>
    </w:p>
    <w:p w:rsidR="00AC2653" w:rsidRPr="00213554" w:rsidRDefault="00AC2653" w:rsidP="0021355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Педагогам предложено разделиться на две команды (любые варианты).</w:t>
      </w:r>
    </w:p>
    <w:p w:rsidR="00AC2653" w:rsidRPr="00213554" w:rsidRDefault="00AC2653" w:rsidP="00213554">
      <w:pPr>
        <w:spacing w:after="0" w:line="300" w:lineRule="atLeast"/>
        <w:ind w:left="-30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Оценивание происходит следующим образом. Ответ оценивается коллегами с помощью сигнальных карточек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Красный цвет – ответ не принят;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С</w:t>
      </w:r>
      <w:r w:rsidR="000931B9" w:rsidRPr="00213554">
        <w:rPr>
          <w:rFonts w:ascii="Times New Roman" w:eastAsia="Times New Roman" w:hAnsi="Times New Roman" w:cs="Times New Roman"/>
          <w:sz w:val="28"/>
        </w:rPr>
        <w:t>иний цвет – есть дополнения</w:t>
      </w:r>
      <w:r w:rsidRPr="00213554">
        <w:rPr>
          <w:rFonts w:ascii="Times New Roman" w:eastAsia="Times New Roman" w:hAnsi="Times New Roman" w:cs="Times New Roman"/>
          <w:sz w:val="28"/>
        </w:rPr>
        <w:t>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Зеленый цвет – все отлично.</w:t>
      </w:r>
    </w:p>
    <w:p w:rsidR="00AC2653" w:rsidRPr="00213554" w:rsidRDefault="00AC2653" w:rsidP="00213554">
      <w:pPr>
        <w:spacing w:after="0" w:line="300" w:lineRule="atLeast"/>
        <w:ind w:left="-30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Перед началом игры старший воспитатель предлагает каждому участнику выта</w:t>
      </w:r>
      <w:r w:rsidR="000931B9" w:rsidRPr="00213554">
        <w:rPr>
          <w:rFonts w:ascii="Times New Roman" w:eastAsia="Times New Roman" w:hAnsi="Times New Roman" w:cs="Times New Roman"/>
          <w:sz w:val="28"/>
        </w:rPr>
        <w:t xml:space="preserve">щить из пачки </w:t>
      </w:r>
      <w:r w:rsidRPr="00213554">
        <w:rPr>
          <w:rFonts w:ascii="Times New Roman" w:eastAsia="Times New Roman" w:hAnsi="Times New Roman" w:cs="Times New Roman"/>
          <w:sz w:val="28"/>
        </w:rPr>
        <w:t>один билет с вопросом. Дается время на подготовку. Вопросы: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1.  Сколько образовательных областей предусматривает ФГОС?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4;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5;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10.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2.  Назовите недостающее по ФГОС направление развития и образования детей: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социально-коммуникативное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речевое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lastRenderedPageBreak/>
        <w:t>в) художественно-эстетическое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г) физическое развитие.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(познавательное развитие) 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3.  Что не относится к видам детской деятельности для детей 3-8 лет?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манипулирование с предметами;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познавательно-исследовательская;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восприятие художественной литературы и фольклора.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4.  Выберите правильное соотношение обязательной части Программы и Части, формируемой участниками процесса: 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80% и 20%;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60% и 40%;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50% и 50%.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5.  Назовите основное направление развития ребенка по ФГОС ДО: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предметное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личностное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6.  Определите время реализации ООП ДО: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от 65% до 80% времени пребывания детей в детском саду;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только во время занятий;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может реализовываться в течение всего времени пребывания детей в организации.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7.  К какой образовательной области относится развитие общения и взаимодействия ребенка со взрослым и сверстниками?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социально-коммуникативное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познавательное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речевое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г) художественно-эстетическое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д) физическое развитие.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8.  К какой образовательной области относится знакомство с книжной культурой, детской литературой?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социально-коммуникативное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познавательное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речевое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г) художественно-эстетическое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д) физическое развитие.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9.  К какой образовательной области относится восприятие музыки, художественной литературы, фольклора?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социально-коммуникативное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познавательное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речевое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г) художественно-эстетическое развитие;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д) физическое развитие.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10.  Восстановите правильную структуру документа:</w:t>
      </w:r>
    </w:p>
    <w:p w:rsidR="00AC2653" w:rsidRPr="00213554" w:rsidRDefault="000931B9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а) требования к структуре </w:t>
      </w:r>
      <w:r w:rsidR="00AC2653" w:rsidRPr="00213554">
        <w:rPr>
          <w:rFonts w:ascii="Times New Roman" w:eastAsia="Times New Roman" w:hAnsi="Times New Roman" w:cs="Times New Roman"/>
          <w:sz w:val="28"/>
        </w:rPr>
        <w:t xml:space="preserve">образовательной программы дошкольного образования и 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ее объему;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lastRenderedPageBreak/>
        <w:t>б) общие положения;</w:t>
      </w:r>
    </w:p>
    <w:p w:rsidR="00AC2653" w:rsidRPr="00213554" w:rsidRDefault="000931B9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требования к результатам освоения основной образовательной программы до</w:t>
      </w:r>
      <w:r w:rsidR="00AC2653" w:rsidRPr="00213554">
        <w:rPr>
          <w:rFonts w:ascii="Times New Roman" w:eastAsia="Times New Roman" w:hAnsi="Times New Roman" w:cs="Times New Roman"/>
          <w:sz w:val="28"/>
        </w:rPr>
        <w:t>школьного образования;</w:t>
      </w:r>
    </w:p>
    <w:p w:rsidR="00AC2653" w:rsidRPr="00213554" w:rsidRDefault="000931B9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г) требования к условиям реализации </w:t>
      </w:r>
      <w:r w:rsidR="00AC2653" w:rsidRPr="00213554">
        <w:rPr>
          <w:rFonts w:ascii="Times New Roman" w:eastAsia="Times New Roman" w:hAnsi="Times New Roman" w:cs="Times New Roman"/>
          <w:sz w:val="28"/>
        </w:rPr>
        <w:t xml:space="preserve">основной </w:t>
      </w:r>
      <w:r w:rsidRPr="00213554">
        <w:rPr>
          <w:rFonts w:ascii="Times New Roman" w:eastAsia="Times New Roman" w:hAnsi="Times New Roman" w:cs="Times New Roman"/>
          <w:sz w:val="28"/>
        </w:rPr>
        <w:t xml:space="preserve">образовательной программы </w:t>
      </w:r>
      <w:r w:rsidR="00AC2653" w:rsidRPr="00213554">
        <w:rPr>
          <w:rFonts w:ascii="Times New Roman" w:eastAsia="Times New Roman" w:hAnsi="Times New Roman" w:cs="Times New Roman"/>
          <w:sz w:val="28"/>
        </w:rPr>
        <w:t>до</w:t>
      </w:r>
      <w:r w:rsidRPr="00213554">
        <w:rPr>
          <w:rFonts w:ascii="Times New Roman" w:eastAsia="Times New Roman" w:hAnsi="Times New Roman" w:cs="Times New Roman"/>
          <w:sz w:val="28"/>
        </w:rPr>
        <w:t xml:space="preserve">школьного </w:t>
      </w:r>
      <w:r w:rsidR="00AC2653" w:rsidRPr="00213554">
        <w:rPr>
          <w:rFonts w:ascii="Times New Roman" w:eastAsia="Times New Roman" w:hAnsi="Times New Roman" w:cs="Times New Roman"/>
          <w:sz w:val="28"/>
        </w:rPr>
        <w:t>образования.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(б, а, г, в)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11.  Как в Стандарте ДО определена Программа?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программа обучения детей;</w:t>
      </w:r>
    </w:p>
    <w:p w:rsidR="00AC2653" w:rsidRPr="00213554" w:rsidRDefault="000931B9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б) </w:t>
      </w:r>
      <w:r w:rsidR="00AC2653" w:rsidRPr="00213554">
        <w:rPr>
          <w:rFonts w:ascii="Times New Roman" w:eastAsia="Times New Roman" w:hAnsi="Times New Roman" w:cs="Times New Roman"/>
          <w:sz w:val="28"/>
        </w:rPr>
        <w:t xml:space="preserve">программа психолого-педагогической поддержки позитивной социализации 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и индивидуализации;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программа воспитания и обучения детей.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12.  Назовите что не является основным разделом Программы: 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целевой;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установочный;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содержательный;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г) организационный.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13.  На что нацелен Стандарт ДО?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формирование знаний, умений, навыков;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формирование интегративных качеств личности;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целевые ориентиры дошкольного образования.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 xml:space="preserve">14.  Что не является направлением коррекционной работы и/или инклюзивного </w:t>
      </w:r>
    </w:p>
    <w:p w:rsidR="00AC2653" w:rsidRPr="00213554" w:rsidRDefault="00AC2653" w:rsidP="00213554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образования?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обеспечение коррекции нарушений развития различных ка</w:t>
      </w:r>
      <w:r w:rsidR="000931B9" w:rsidRPr="00213554">
        <w:rPr>
          <w:rFonts w:ascii="Times New Roman" w:eastAsia="Times New Roman" w:hAnsi="Times New Roman" w:cs="Times New Roman"/>
          <w:sz w:val="28"/>
        </w:rPr>
        <w:t>тегорий детей с ограни</w:t>
      </w:r>
      <w:r w:rsidRPr="00213554">
        <w:rPr>
          <w:rFonts w:ascii="Times New Roman" w:eastAsia="Times New Roman" w:hAnsi="Times New Roman" w:cs="Times New Roman"/>
          <w:sz w:val="28"/>
        </w:rPr>
        <w:t xml:space="preserve">ченными возможностями здоровья, оказание им </w:t>
      </w:r>
      <w:r w:rsidR="000931B9" w:rsidRPr="00213554">
        <w:rPr>
          <w:rFonts w:ascii="Times New Roman" w:eastAsia="Times New Roman" w:hAnsi="Times New Roman" w:cs="Times New Roman"/>
          <w:sz w:val="28"/>
        </w:rPr>
        <w:t>квалифицированной помощи в осво</w:t>
      </w:r>
      <w:r w:rsidRPr="00213554">
        <w:rPr>
          <w:rFonts w:ascii="Times New Roman" w:eastAsia="Times New Roman" w:hAnsi="Times New Roman" w:cs="Times New Roman"/>
          <w:sz w:val="28"/>
        </w:rPr>
        <w:t>ении Программы;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квалифицированное медицинское обслуживание;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освоение детьми с ограниченными возможностя</w:t>
      </w:r>
      <w:r w:rsidR="000931B9" w:rsidRPr="00213554">
        <w:rPr>
          <w:rFonts w:ascii="Times New Roman" w:eastAsia="Times New Roman" w:hAnsi="Times New Roman" w:cs="Times New Roman"/>
          <w:sz w:val="28"/>
        </w:rPr>
        <w:t>ми здоровья Программы, их разно</w:t>
      </w:r>
      <w:r w:rsidRPr="00213554">
        <w:rPr>
          <w:rFonts w:ascii="Times New Roman" w:eastAsia="Times New Roman" w:hAnsi="Times New Roman" w:cs="Times New Roman"/>
          <w:sz w:val="28"/>
        </w:rPr>
        <w:t xml:space="preserve">стороннее развитие с учетом возрастных и индивидуальных особенностей и особых 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образовательных потребностей, социальной адаптации.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15.  На что не направлена педагогическая диагностика (мониторинг)?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а) индивидуализация образования;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б) итоговая диагностика к школе;</w:t>
      </w:r>
    </w:p>
    <w:p w:rsidR="00AC2653" w:rsidRPr="00213554" w:rsidRDefault="00AC2653" w:rsidP="00213554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в) оптимизация работы с группой детей.</w:t>
      </w:r>
    </w:p>
    <w:p w:rsidR="00AC2653" w:rsidRPr="00213554" w:rsidRDefault="00AC2653" w:rsidP="00213554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Подсчитаем результаты...</w:t>
      </w:r>
    </w:p>
    <w:p w:rsidR="00AC2653" w:rsidRPr="00213554" w:rsidRDefault="000931B9" w:rsidP="00213554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13554">
        <w:rPr>
          <w:rFonts w:ascii="Times New Roman" w:eastAsia="Times New Roman" w:hAnsi="Times New Roman" w:cs="Times New Roman"/>
          <w:color w:val="000000" w:themeColor="text1"/>
          <w:sz w:val="28"/>
        </w:rPr>
        <w:t>Подведём итоги используя «</w:t>
      </w:r>
      <w:r w:rsidR="00FF7969" w:rsidRPr="00213554">
        <w:rPr>
          <w:rFonts w:ascii="Times New Roman" w:eastAsia="Times New Roman" w:hAnsi="Times New Roman" w:cs="Times New Roman"/>
          <w:color w:val="000000" w:themeColor="text1"/>
          <w:sz w:val="28"/>
        </w:rPr>
        <w:t>Метод шести шляп</w:t>
      </w:r>
      <w:r w:rsidR="00B50ADC" w:rsidRPr="00213554">
        <w:rPr>
          <w:rFonts w:ascii="Times New Roman" w:eastAsia="Times New Roman" w:hAnsi="Times New Roman" w:cs="Times New Roman"/>
          <w:color w:val="000000" w:themeColor="text1"/>
          <w:sz w:val="28"/>
        </w:rPr>
        <w:t>».</w:t>
      </w:r>
    </w:p>
    <w:p w:rsidR="00B50ADC" w:rsidRPr="00213554" w:rsidRDefault="00B50ADC" w:rsidP="00213554">
      <w:pPr>
        <w:shd w:val="clear" w:color="auto" w:fill="FFFFFF"/>
        <w:spacing w:before="180" w:after="6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pacing w:val="12"/>
          <w:sz w:val="28"/>
          <w:szCs w:val="21"/>
        </w:rPr>
      </w:pPr>
      <w:r w:rsidRPr="00213554">
        <w:rPr>
          <w:rFonts w:ascii="Times New Roman" w:eastAsia="Times New Roman" w:hAnsi="Times New Roman" w:cs="Times New Roman"/>
          <w:b/>
          <w:bCs/>
          <w:color w:val="000080"/>
          <w:spacing w:val="12"/>
          <w:sz w:val="28"/>
          <w:szCs w:val="21"/>
        </w:rPr>
        <w:t>Правила использования шляп</w:t>
      </w:r>
    </w:p>
    <w:p w:rsidR="00B50ADC" w:rsidRPr="00213554" w:rsidRDefault="00B50ADC" w:rsidP="00213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63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Надевая шляпу мышления, мы принимаем на себя роль, на которую эта шляпа указывает.</w:t>
      </w:r>
    </w:p>
    <w:p w:rsidR="00B50ADC" w:rsidRPr="00213554" w:rsidRDefault="00B50ADC" w:rsidP="00213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63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Снимая шляпу конкретного цвета, мы уходим от этого типа мышления.</w:t>
      </w:r>
    </w:p>
    <w:p w:rsidR="00B50ADC" w:rsidRPr="00213554" w:rsidRDefault="00B50ADC" w:rsidP="00213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63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При смене одной шляпы на другую происходит мгновенное переключение мышления. Такой метод позволяет призвать к переключению хода мысли, не обижая человека. Мы не нападаем на высказываемые мысли, а просим об изменении.</w:t>
      </w:r>
    </w:p>
    <w:p w:rsidR="00B50ADC" w:rsidRPr="00213554" w:rsidRDefault="00B50ADC" w:rsidP="00213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63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Для обозначения своего мнения можно просто назвать шляпу и тем самым показать, какой тип мышления предполагается использовать. Например, просто сказав, что надеваете черную шляпу, вы получ</w:t>
      </w:r>
      <w:r w:rsidR="000931B9"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аете возможность обсуждать идею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, не нападая на человека, предложившего ее.</w:t>
      </w:r>
    </w:p>
    <w:p w:rsidR="00B50ADC" w:rsidRPr="00213554" w:rsidRDefault="00B50ADC" w:rsidP="00213554">
      <w:pPr>
        <w:shd w:val="clear" w:color="auto" w:fill="FFFFFF"/>
        <w:spacing w:before="180" w:after="6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pacing w:val="12"/>
          <w:sz w:val="28"/>
          <w:szCs w:val="21"/>
        </w:rPr>
      </w:pPr>
      <w:r w:rsidRPr="00213554">
        <w:rPr>
          <w:rFonts w:ascii="Times New Roman" w:eastAsia="Times New Roman" w:hAnsi="Times New Roman" w:cs="Times New Roman"/>
          <w:b/>
          <w:bCs/>
          <w:color w:val="000080"/>
          <w:spacing w:val="12"/>
          <w:sz w:val="28"/>
          <w:szCs w:val="21"/>
        </w:rPr>
        <w:t>Шесть шляп мышления</w:t>
      </w:r>
    </w:p>
    <w:p w:rsidR="00B50ADC" w:rsidRPr="00213554" w:rsidRDefault="00B50ADC" w:rsidP="00213554">
      <w:pPr>
        <w:shd w:val="clear" w:color="auto" w:fill="FFFFFF"/>
        <w:spacing w:before="100" w:beforeAutospacing="1" w:after="100" w:afterAutospacing="1" w:line="273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Красная шляпа.</w:t>
      </w:r>
      <w:r w:rsidRPr="002135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Красный цвет наводит на мысль об огне. Красная шляпа связана с эмоциями, интуицией, чувствами и предчувствиями. Здесь не нужно ничего обосновывать. Ваши чувства существуют, и красная шляпа дает возможность их изложить.</w:t>
      </w:r>
    </w:p>
    <w:p w:rsidR="00B50ADC" w:rsidRPr="00213554" w:rsidRDefault="00B50ADC" w:rsidP="00213554">
      <w:pPr>
        <w:shd w:val="clear" w:color="auto" w:fill="FFFFFF"/>
        <w:spacing w:before="100" w:beforeAutospacing="1" w:after="100" w:afterAutospacing="1" w:line="273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Желтая шляпа.</w:t>
      </w:r>
      <w:r w:rsidRPr="002135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Желтый цвет наводит на мысль о солнце и оптимизме. Под желтой шляпой мы стараемся найти достоинства и преимущества предложения, перспективы и возможные выигрыши, выявить скрытые ресурсы.</w:t>
      </w:r>
    </w:p>
    <w:p w:rsidR="00B50ADC" w:rsidRPr="00213554" w:rsidRDefault="00B50ADC" w:rsidP="00213554">
      <w:pPr>
        <w:shd w:val="clear" w:color="auto" w:fill="FFFFFF"/>
        <w:spacing w:before="100" w:beforeAutospacing="1" w:after="100" w:afterAutospacing="1" w:line="273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Черная шляпа.</w:t>
      </w:r>
      <w:r w:rsidRPr="002135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Черный цвет напоминает о мантии судьи и означает осторожность. Черная шляпа - это режим критики и оценки, она указывает на недостатки и риски и говорит, почему что-то может не получиться.</w:t>
      </w:r>
    </w:p>
    <w:p w:rsidR="00B50ADC" w:rsidRPr="00213554" w:rsidRDefault="00B50ADC" w:rsidP="00213554">
      <w:pPr>
        <w:shd w:val="clear" w:color="auto" w:fill="FFFFFF"/>
        <w:spacing w:before="100" w:beforeAutospacing="1" w:after="100" w:afterAutospacing="1" w:line="273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Зеленая шляпа.</w:t>
      </w:r>
      <w:r w:rsidRPr="002135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Зеленый цвет напоминает о растениях, росте, энергии, жизни. Зеленая шляпа - это режим творчества, генерации идей, нестандартных подходов и альтернативных точек зрения.</w:t>
      </w:r>
    </w:p>
    <w:p w:rsidR="00B50ADC" w:rsidRPr="00213554" w:rsidRDefault="00B50ADC" w:rsidP="00213554">
      <w:pPr>
        <w:shd w:val="clear" w:color="auto" w:fill="FFFFFF"/>
        <w:spacing w:before="100" w:beforeAutospacing="1" w:after="100" w:afterAutospacing="1" w:line="273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Белая шляпа.</w:t>
      </w:r>
      <w:r w:rsidRPr="002135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Белый цвет наводит на мысль о бумаге. В этом режиме мы сосредоточены на той информации, которой располагаем или которая необходима для принятия решения: только факты и цифры.</w:t>
      </w:r>
    </w:p>
    <w:p w:rsidR="00B50ADC" w:rsidRPr="00213554" w:rsidRDefault="00B50ADC" w:rsidP="00213554">
      <w:pPr>
        <w:shd w:val="clear" w:color="auto" w:fill="FFFFFF"/>
        <w:spacing w:before="100" w:beforeAutospacing="1" w:after="100" w:afterAutospacing="1" w:line="273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1355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Синяя шляпа.</w:t>
      </w:r>
      <w:r w:rsidRPr="002135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3554">
        <w:rPr>
          <w:rFonts w:ascii="Times New Roman" w:eastAsia="Times New Roman" w:hAnsi="Times New Roman" w:cs="Times New Roman"/>
          <w:color w:val="000000"/>
          <w:sz w:val="28"/>
          <w:szCs w:val="20"/>
        </w:rPr>
        <w:t>Используется в начале обсуждений, чтобы поставить задачу мышления и решить, чего мы хотим достичь в результате. Это режим наблюдения за самим процессом мышления и управления им (формулировка целей, подведение итогов и т. п.).</w:t>
      </w:r>
    </w:p>
    <w:p w:rsidR="00254450" w:rsidRPr="00213554" w:rsidRDefault="009E7502" w:rsidP="00213554">
      <w:pPr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Закончить </w:t>
      </w:r>
      <w:r w:rsidR="00AC2653" w:rsidRPr="00213554">
        <w:rPr>
          <w:rFonts w:ascii="Times New Roman" w:hAnsi="Times New Roman" w:cs="Times New Roman"/>
          <w:sz w:val="28"/>
          <w:szCs w:val="17"/>
        </w:rPr>
        <w:t>брифинг хочется словами нашего премьер-министра Дмитрия Медведева: «ФГОС ДО не должно быть повторением школьного стандарта. Надеюсь, это даст системе дошкольного образования прочност</w:t>
      </w:r>
      <w:r w:rsidRPr="00213554">
        <w:rPr>
          <w:rFonts w:ascii="Times New Roman" w:hAnsi="Times New Roman" w:cs="Times New Roman"/>
          <w:sz w:val="28"/>
          <w:szCs w:val="17"/>
        </w:rPr>
        <w:t>ь, доступность и современность…</w:t>
      </w:r>
      <w:r w:rsidR="00AC2653" w:rsidRPr="00213554">
        <w:rPr>
          <w:rFonts w:ascii="Times New Roman" w:hAnsi="Times New Roman" w:cs="Times New Roman"/>
          <w:sz w:val="28"/>
          <w:szCs w:val="17"/>
        </w:rPr>
        <w:t xml:space="preserve">».  Ключевая цель нового стандарта – стать навигатором, ориентиром для педагогов ДОУ, чтобы они сумели вовремя распознать и скорректировать трудности в развитии детей дошкольного возраста.  Ведь </w:t>
      </w:r>
      <w:r w:rsidR="00AC2653" w:rsidRPr="00213554">
        <w:rPr>
          <w:rFonts w:ascii="Times New Roman" w:hAnsi="Times New Roman" w:cs="Times New Roman"/>
          <w:sz w:val="28"/>
          <w:szCs w:val="17"/>
        </w:rPr>
        <w:lastRenderedPageBreak/>
        <w:t>именно дошкольное время – ключевое для становления личности человека и формирования у него основных жизненных навыков.</w:t>
      </w:r>
    </w:p>
    <w:p w:rsidR="00AC2653" w:rsidRPr="00213554" w:rsidRDefault="00AC2653" w:rsidP="00213554">
      <w:pPr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b/>
          <w:sz w:val="28"/>
        </w:rPr>
        <w:t>Проект педагогического совета:</w:t>
      </w:r>
      <w:bookmarkStart w:id="0" w:name="_GoBack"/>
      <w:bookmarkEnd w:id="0"/>
    </w:p>
    <w:p w:rsidR="00AC2653" w:rsidRPr="00213554" w:rsidRDefault="00AC2653" w:rsidP="0021355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0"/>
        </w:rPr>
      </w:pPr>
      <w:r w:rsidRPr="00213554">
        <w:rPr>
          <w:sz w:val="28"/>
          <w:szCs w:val="17"/>
        </w:rPr>
        <w:t>1</w:t>
      </w:r>
      <w:r w:rsidRPr="00213554">
        <w:rPr>
          <w:sz w:val="28"/>
          <w:szCs w:val="20"/>
        </w:rPr>
        <w:t>.</w:t>
      </w:r>
      <w:r w:rsidRPr="00213554">
        <w:rPr>
          <w:color w:val="555555"/>
          <w:sz w:val="28"/>
          <w:szCs w:val="20"/>
        </w:rPr>
        <w:t xml:space="preserve"> </w:t>
      </w:r>
      <w:r w:rsidRPr="00213554">
        <w:rPr>
          <w:color w:val="000000" w:themeColor="text1"/>
          <w:sz w:val="28"/>
          <w:szCs w:val="20"/>
        </w:rPr>
        <w:t>Провести семинар-практикум «Построение развивающей предметно-пространственной среды в ДОУ в контексте ФГОС дошкольного образования»;</w:t>
      </w:r>
    </w:p>
    <w:p w:rsidR="00AC2653" w:rsidRPr="00213554" w:rsidRDefault="00AC2653" w:rsidP="00213554">
      <w:pPr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2. </w:t>
      </w:r>
      <w:r w:rsidR="009D3A9E" w:rsidRPr="00213554">
        <w:rPr>
          <w:rFonts w:ascii="Times New Roman" w:hAnsi="Times New Roman" w:cs="Times New Roman"/>
          <w:sz w:val="28"/>
          <w:szCs w:val="17"/>
        </w:rPr>
        <w:t>к</w:t>
      </w:r>
      <w:r w:rsidRPr="00213554">
        <w:rPr>
          <w:rFonts w:ascii="Times New Roman" w:hAnsi="Times New Roman" w:cs="Times New Roman"/>
          <w:sz w:val="28"/>
          <w:szCs w:val="17"/>
        </w:rPr>
        <w:t>онсультацию для воспитателей «Интеграция образовательных областей».</w:t>
      </w:r>
    </w:p>
    <w:p w:rsidR="009D3A9E" w:rsidRPr="00213554" w:rsidRDefault="00AC2653" w:rsidP="00213554">
      <w:pPr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>3.</w:t>
      </w:r>
      <w:r w:rsidR="009D3A9E" w:rsidRPr="00213554">
        <w:rPr>
          <w:rFonts w:ascii="Times New Roman" w:hAnsi="Times New Roman" w:cs="Times New Roman"/>
          <w:sz w:val="28"/>
          <w:szCs w:val="17"/>
        </w:rPr>
        <w:t xml:space="preserve"> Педагогам повышать пр</w:t>
      </w:r>
      <w:r w:rsidR="000931B9" w:rsidRPr="00213554">
        <w:rPr>
          <w:rFonts w:ascii="Times New Roman" w:hAnsi="Times New Roman" w:cs="Times New Roman"/>
          <w:sz w:val="28"/>
          <w:szCs w:val="17"/>
        </w:rPr>
        <w:t>о</w:t>
      </w:r>
      <w:r w:rsidR="009D3A9E" w:rsidRPr="00213554">
        <w:rPr>
          <w:rFonts w:ascii="Times New Roman" w:hAnsi="Times New Roman" w:cs="Times New Roman"/>
          <w:sz w:val="28"/>
          <w:szCs w:val="17"/>
        </w:rPr>
        <w:t>фессиональную компетентность, изучая материалы по ФГОС.</w:t>
      </w:r>
    </w:p>
    <w:p w:rsidR="009D3A9E" w:rsidRPr="00213554" w:rsidRDefault="00AC2653" w:rsidP="00213554">
      <w:pPr>
        <w:jc w:val="both"/>
        <w:rPr>
          <w:rFonts w:ascii="Times New Roman" w:hAnsi="Times New Roman" w:cs="Times New Roman"/>
          <w:sz w:val="28"/>
          <w:szCs w:val="17"/>
        </w:rPr>
      </w:pPr>
      <w:r w:rsidRPr="00213554">
        <w:rPr>
          <w:rFonts w:ascii="Times New Roman" w:hAnsi="Times New Roman" w:cs="Times New Roman"/>
          <w:sz w:val="28"/>
          <w:szCs w:val="17"/>
        </w:rPr>
        <w:t xml:space="preserve"> </w:t>
      </w:r>
      <w:r w:rsidR="009D3A9E" w:rsidRPr="00213554">
        <w:rPr>
          <w:rFonts w:ascii="Times New Roman" w:hAnsi="Times New Roman" w:cs="Times New Roman"/>
          <w:sz w:val="28"/>
          <w:szCs w:val="17"/>
        </w:rPr>
        <w:t>4. Разработать план работы ДОО с семьями воспитанников в соответствии с требованиями стандарта.</w:t>
      </w:r>
    </w:p>
    <w:p w:rsidR="00AC2653" w:rsidRPr="00213554" w:rsidRDefault="009D3A9E" w:rsidP="0021355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0"/>
        </w:rPr>
      </w:pPr>
      <w:r w:rsidRPr="00213554">
        <w:rPr>
          <w:sz w:val="28"/>
          <w:szCs w:val="17"/>
        </w:rPr>
        <w:t>5.</w:t>
      </w:r>
      <w:r w:rsidR="00AC2653" w:rsidRPr="00213554">
        <w:rPr>
          <w:sz w:val="28"/>
          <w:szCs w:val="17"/>
        </w:rPr>
        <w:t>Подготовить родительско</w:t>
      </w:r>
      <w:r w:rsidR="000931B9" w:rsidRPr="00213554">
        <w:rPr>
          <w:sz w:val="28"/>
          <w:szCs w:val="17"/>
        </w:rPr>
        <w:t>е</w:t>
      </w:r>
      <w:r w:rsidR="00AC2653" w:rsidRPr="00213554">
        <w:rPr>
          <w:sz w:val="28"/>
          <w:szCs w:val="17"/>
        </w:rPr>
        <w:t xml:space="preserve"> собрание в подготовительной группе «Целевые ориентиры –</w:t>
      </w:r>
      <w:r w:rsidR="00AC2653" w:rsidRPr="00213554">
        <w:rPr>
          <w:bCs/>
          <w:kern w:val="24"/>
          <w:sz w:val="28"/>
          <w:szCs w:val="17"/>
        </w:rPr>
        <w:t xml:space="preserve"> основа для преемственности дошкольного и начального общего образования»</w:t>
      </w:r>
      <w:r w:rsidR="00AC2653" w:rsidRPr="00213554">
        <w:rPr>
          <w:kern w:val="24"/>
          <w:sz w:val="28"/>
          <w:szCs w:val="17"/>
        </w:rPr>
        <w:t xml:space="preserve">. </w:t>
      </w:r>
    </w:p>
    <w:p w:rsidR="00B50ADC" w:rsidRPr="00213554" w:rsidRDefault="009D3A9E" w:rsidP="00213554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hAnsi="Times New Roman" w:cs="Times New Roman"/>
          <w:sz w:val="28"/>
          <w:szCs w:val="17"/>
        </w:rPr>
        <w:t>Литература:</w:t>
      </w:r>
      <w:r w:rsidR="00B50ADC" w:rsidRPr="00213554">
        <w:rPr>
          <w:rFonts w:ascii="Times New Roman" w:eastAsia="Times New Roman" w:hAnsi="Times New Roman" w:cs="Times New Roman"/>
          <w:sz w:val="28"/>
        </w:rPr>
        <w:t xml:space="preserve"> </w:t>
      </w:r>
    </w:p>
    <w:p w:rsidR="00B50ADC" w:rsidRPr="00213554" w:rsidRDefault="00B50ADC" w:rsidP="00213554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</w:rPr>
      </w:pPr>
      <w:r w:rsidRPr="00213554">
        <w:rPr>
          <w:rFonts w:ascii="Times New Roman" w:eastAsia="Times New Roman" w:hAnsi="Times New Roman" w:cs="Times New Roman"/>
          <w:sz w:val="28"/>
        </w:rPr>
        <w:t>Си</w:t>
      </w:r>
      <w:r w:rsidR="000931B9" w:rsidRPr="00213554">
        <w:rPr>
          <w:rFonts w:ascii="Times New Roman" w:eastAsia="Times New Roman" w:hAnsi="Times New Roman" w:cs="Times New Roman"/>
          <w:sz w:val="28"/>
        </w:rPr>
        <w:t xml:space="preserve">дорова Н.  Г.  Педагогический совет – деловая игра </w:t>
      </w:r>
      <w:r w:rsidRPr="00213554">
        <w:rPr>
          <w:rFonts w:ascii="Times New Roman" w:eastAsia="Times New Roman" w:hAnsi="Times New Roman" w:cs="Times New Roman"/>
          <w:sz w:val="28"/>
        </w:rPr>
        <w:t xml:space="preserve">«Изучаем </w:t>
      </w:r>
      <w:r w:rsidR="009E7502" w:rsidRPr="00213554">
        <w:rPr>
          <w:rFonts w:ascii="Times New Roman" w:eastAsia="Times New Roman" w:hAnsi="Times New Roman" w:cs="Times New Roman"/>
          <w:sz w:val="28"/>
        </w:rPr>
        <w:t xml:space="preserve">ФГОС </w:t>
      </w:r>
      <w:r w:rsidR="00FF7969" w:rsidRPr="00213554">
        <w:rPr>
          <w:rFonts w:ascii="Times New Roman" w:eastAsia="Times New Roman" w:hAnsi="Times New Roman" w:cs="Times New Roman"/>
          <w:sz w:val="28"/>
        </w:rPr>
        <w:t>ДО»</w:t>
      </w:r>
      <w:r w:rsidR="00254450" w:rsidRPr="00213554">
        <w:rPr>
          <w:rFonts w:ascii="Times New Roman" w:eastAsia="Times New Roman" w:hAnsi="Times New Roman" w:cs="Times New Roman"/>
          <w:sz w:val="28"/>
        </w:rPr>
        <w:t xml:space="preserve">. </w:t>
      </w:r>
      <w:r w:rsidRPr="00213554">
        <w:rPr>
          <w:rFonts w:ascii="Times New Roman" w:eastAsia="Times New Roman" w:hAnsi="Times New Roman" w:cs="Times New Roman"/>
          <w:sz w:val="28"/>
        </w:rPr>
        <w:t>Образовательные проек</w:t>
      </w:r>
      <w:r w:rsidR="00254450" w:rsidRPr="00213554">
        <w:rPr>
          <w:rFonts w:ascii="Times New Roman" w:eastAsia="Times New Roman" w:hAnsi="Times New Roman" w:cs="Times New Roman"/>
          <w:sz w:val="28"/>
        </w:rPr>
        <w:t>ты «Совёнок» для дошкольников. – 2014г.</w:t>
      </w:r>
      <w:r w:rsidR="000931B9" w:rsidRPr="00213554">
        <w:rPr>
          <w:rFonts w:ascii="Times New Roman" w:eastAsia="Times New Roman" w:hAnsi="Times New Roman" w:cs="Times New Roman"/>
          <w:sz w:val="28"/>
        </w:rPr>
        <w:t xml:space="preserve">  </w:t>
      </w:r>
    </w:p>
    <w:p w:rsidR="00B50ADC" w:rsidRPr="00254450" w:rsidRDefault="00B50ADC" w:rsidP="00254450">
      <w:pPr>
        <w:spacing w:after="0" w:line="300" w:lineRule="atLeast"/>
        <w:ind w:left="60" w:right="60"/>
        <w:rPr>
          <w:rFonts w:eastAsia="Times New Roman" w:cs="Arial"/>
          <w:sz w:val="28"/>
        </w:rPr>
      </w:pPr>
    </w:p>
    <w:p w:rsidR="00AC2653" w:rsidRPr="00FF7969" w:rsidRDefault="00AC2653" w:rsidP="00AC2653">
      <w:pPr>
        <w:rPr>
          <w:rFonts w:cs="Arial"/>
          <w:szCs w:val="17"/>
        </w:rPr>
      </w:pPr>
    </w:p>
    <w:p w:rsidR="00AC2653" w:rsidRPr="00FF7969" w:rsidRDefault="00AC2653" w:rsidP="00AC2653">
      <w:pPr>
        <w:rPr>
          <w:rFonts w:cs="Arial"/>
          <w:i/>
          <w:szCs w:val="17"/>
        </w:rPr>
      </w:pPr>
      <w:r w:rsidRPr="00FF7969">
        <w:rPr>
          <w:rFonts w:cs="Arial"/>
          <w:bCs/>
          <w:szCs w:val="17"/>
        </w:rPr>
        <w:t xml:space="preserve"> </w:t>
      </w:r>
    </w:p>
    <w:p w:rsidR="00AC2653" w:rsidRPr="00281377" w:rsidRDefault="00AC2653" w:rsidP="00AC2653">
      <w:pPr>
        <w:spacing w:line="300" w:lineRule="atLeast"/>
        <w:rPr>
          <w:rFonts w:eastAsia="Times New Roman" w:cs="Arial"/>
          <w:i/>
          <w:color w:val="333333"/>
        </w:rPr>
      </w:pPr>
    </w:p>
    <w:p w:rsidR="009831D3" w:rsidRDefault="009831D3"/>
    <w:sectPr w:rsidR="009831D3" w:rsidSect="00ED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1CF"/>
    <w:multiLevelType w:val="multilevel"/>
    <w:tmpl w:val="E1D075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50F5984"/>
    <w:multiLevelType w:val="multilevel"/>
    <w:tmpl w:val="F21A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D0FD2"/>
    <w:multiLevelType w:val="multilevel"/>
    <w:tmpl w:val="2D7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3432A"/>
    <w:multiLevelType w:val="hybridMultilevel"/>
    <w:tmpl w:val="EC5C39DE"/>
    <w:lvl w:ilvl="0" w:tplc="567A0E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08FB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B6A4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06F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349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D06E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EDD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6A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067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653"/>
    <w:rsid w:val="000931B9"/>
    <w:rsid w:val="00213554"/>
    <w:rsid w:val="00254450"/>
    <w:rsid w:val="002E6FB1"/>
    <w:rsid w:val="009831D3"/>
    <w:rsid w:val="009D3A9E"/>
    <w:rsid w:val="009E7502"/>
    <w:rsid w:val="00AC2653"/>
    <w:rsid w:val="00B50ADC"/>
    <w:rsid w:val="00ED51E5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E5"/>
  </w:style>
  <w:style w:type="paragraph" w:styleId="3">
    <w:name w:val="heading 3"/>
    <w:basedOn w:val="a"/>
    <w:link w:val="30"/>
    <w:uiPriority w:val="9"/>
    <w:qFormat/>
    <w:rsid w:val="00B50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AC2653"/>
    <w:pPr>
      <w:spacing w:after="0" w:line="240" w:lineRule="auto"/>
    </w:pPr>
    <w:rPr>
      <w:rFonts w:ascii="Arial" w:eastAsia="Times New Roman" w:hAnsi="Arial" w:cs="Times New Roman"/>
      <w:i/>
      <w:sz w:val="16"/>
    </w:rPr>
  </w:style>
  <w:style w:type="paragraph" w:customStyle="1" w:styleId="Default">
    <w:name w:val="Default"/>
    <w:rsid w:val="00AC26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AC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50A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50ADC"/>
  </w:style>
  <w:style w:type="paragraph" w:styleId="a5">
    <w:name w:val="Balloon Text"/>
    <w:basedOn w:val="a"/>
    <w:link w:val="a6"/>
    <w:uiPriority w:val="99"/>
    <w:semiHidden/>
    <w:unhideWhenUsed/>
    <w:rsid w:val="0021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2016-01-19T00:40:00Z</cp:lastPrinted>
  <dcterms:created xsi:type="dcterms:W3CDTF">2014-09-20T15:43:00Z</dcterms:created>
  <dcterms:modified xsi:type="dcterms:W3CDTF">2016-01-19T00:41:00Z</dcterms:modified>
</cp:coreProperties>
</file>