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4F" w:rsidRPr="00CD2D4F" w:rsidRDefault="00CD2D4F" w:rsidP="00CD2D4F">
      <w:pPr>
        <w:widowControl w:val="0"/>
        <w:autoSpaceDE w:val="0"/>
        <w:autoSpaceDN w:val="0"/>
        <w:spacing w:before="89" w:after="0" w:line="240" w:lineRule="auto"/>
        <w:ind w:left="241" w:right="1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D4F">
        <w:rPr>
          <w:rFonts w:ascii="Times New Roman" w:eastAsia="Times New Roman" w:hAnsi="Times New Roman" w:cs="Times New Roman"/>
          <w:b/>
          <w:bCs/>
          <w:sz w:val="28"/>
          <w:szCs w:val="28"/>
        </w:rPr>
        <w:t>о наличии оборудованных учебных кабинет</w:t>
      </w:r>
      <w:r w:rsidR="005253FE"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  <w:bookmarkStart w:id="0" w:name="_GoBack"/>
      <w:bookmarkEnd w:id="0"/>
      <w:r w:rsidRPr="00CD2D4F">
        <w:rPr>
          <w:rFonts w:ascii="Times New Roman" w:eastAsia="Times New Roman" w:hAnsi="Times New Roman" w:cs="Times New Roman"/>
          <w:b/>
          <w:bCs/>
          <w:sz w:val="28"/>
          <w:szCs w:val="28"/>
        </w:rPr>
        <w:t>, в том числе приспособленных</w:t>
      </w:r>
      <w:r w:rsidRPr="00CD2D4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b/>
          <w:bCs/>
          <w:sz w:val="28"/>
          <w:szCs w:val="28"/>
        </w:rPr>
        <w:t>для использования инвалидами и лицами с ограниченными возможностями</w:t>
      </w:r>
      <w:r w:rsidRPr="00CD2D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Pr="00CD2D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объектах</w:t>
      </w:r>
    </w:p>
    <w:p w:rsidR="00CD2D4F" w:rsidRPr="00CD2D4F" w:rsidRDefault="00CD2D4F" w:rsidP="00CD2D4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CD2D4F" w:rsidRPr="00CD2D4F" w:rsidRDefault="00CD2D4F" w:rsidP="00CD2D4F">
      <w:pPr>
        <w:widowControl w:val="0"/>
        <w:autoSpaceDE w:val="0"/>
        <w:autoSpaceDN w:val="0"/>
        <w:spacing w:after="13" w:line="297" w:lineRule="auto"/>
        <w:ind w:left="213" w:firstLine="852"/>
        <w:rPr>
          <w:rFonts w:ascii="Times New Roman" w:eastAsia="Times New Roman" w:hAnsi="Times New Roman" w:cs="Times New Roman"/>
          <w:sz w:val="24"/>
          <w:szCs w:val="24"/>
        </w:rPr>
      </w:pPr>
      <w:r w:rsidRPr="00CD2D4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2D4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D2D4F">
        <w:rPr>
          <w:rFonts w:ascii="Times New Roman" w:eastAsia="Times New Roman" w:hAnsi="Times New Roman" w:cs="Times New Roman"/>
          <w:sz w:val="24"/>
          <w:szCs w:val="24"/>
        </w:rPr>
        <w:t>всестороннего</w:t>
      </w:r>
      <w:r w:rsidRPr="00CD2D4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D2D4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D2D4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D2D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2D4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D2D4F">
        <w:rPr>
          <w:rFonts w:ascii="Times New Roman" w:eastAsia="Times New Roman" w:hAnsi="Times New Roman" w:cs="Times New Roman"/>
          <w:sz w:val="24"/>
          <w:szCs w:val="24"/>
        </w:rPr>
        <w:t>рациональной</w:t>
      </w:r>
      <w:r w:rsidRPr="00CD2D4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D2D4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D2D4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D2D4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CD2D4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D2D4F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CD2D4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D2D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2D4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2D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Детском саду № 238 ОАО «РЖД» </w:t>
      </w:r>
      <w:r w:rsidRPr="00CD2D4F">
        <w:rPr>
          <w:rFonts w:ascii="Times New Roman" w:eastAsia="Times New Roman" w:hAnsi="Times New Roman" w:cs="Times New Roman"/>
          <w:sz w:val="24"/>
          <w:szCs w:val="24"/>
        </w:rPr>
        <w:t>имеются:</w:t>
      </w:r>
    </w:p>
    <w:tbl>
      <w:tblPr>
        <w:tblStyle w:val="TableNormal"/>
        <w:tblW w:w="0" w:type="auto"/>
        <w:tblInd w:w="280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937"/>
      </w:tblGrid>
      <w:tr w:rsidR="00CD2D4F" w:rsidRPr="00CD2D4F" w:rsidTr="00156881">
        <w:trPr>
          <w:trHeight w:val="364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CD2D4F" w:rsidRPr="00CD2D4F" w:rsidRDefault="00CD2D4F" w:rsidP="00CD2D4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CD2D4F" w:rsidRPr="00CD2D4F" w:rsidRDefault="00CD2D4F" w:rsidP="00CD2D4F">
            <w:pPr>
              <w:spacing w:before="6"/>
              <w:ind w:left="317" w:right="3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D2D4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CD2D4F" w:rsidRPr="00CD2D4F" w:rsidTr="00156881">
        <w:trPr>
          <w:trHeight w:val="690"/>
        </w:trPr>
        <w:tc>
          <w:tcPr>
            <w:tcW w:w="2509" w:type="dxa"/>
            <w:tcBorders>
              <w:top w:val="nil"/>
            </w:tcBorders>
            <w:shd w:val="clear" w:color="auto" w:fill="DEEAF6"/>
          </w:tcPr>
          <w:p w:rsidR="00CD2D4F" w:rsidRPr="00CD2D4F" w:rsidRDefault="00CD2D4F" w:rsidP="00CD2D4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>Групповые</w:t>
            </w:r>
            <w:proofErr w:type="spellEnd"/>
          </w:p>
          <w:p w:rsidR="00CD2D4F" w:rsidRPr="00CD2D4F" w:rsidRDefault="00CD2D4F" w:rsidP="00CD2D4F">
            <w:pPr>
              <w:spacing w:before="69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>помещения</w:t>
            </w:r>
            <w:proofErr w:type="spellEnd"/>
          </w:p>
        </w:tc>
        <w:tc>
          <w:tcPr>
            <w:tcW w:w="1937" w:type="dxa"/>
            <w:tcBorders>
              <w:top w:val="nil"/>
            </w:tcBorders>
            <w:shd w:val="clear" w:color="auto" w:fill="DEEAF6"/>
          </w:tcPr>
          <w:p w:rsidR="00CD2D4F" w:rsidRPr="00CD2D4F" w:rsidRDefault="00CD2D4F" w:rsidP="00CD2D4F">
            <w:pPr>
              <w:spacing w:before="164"/>
              <w:ind w:left="652" w:right="6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D4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D2D4F" w:rsidRPr="00CD2D4F" w:rsidTr="00156881">
        <w:trPr>
          <w:trHeight w:val="688"/>
        </w:trPr>
        <w:tc>
          <w:tcPr>
            <w:tcW w:w="2509" w:type="dxa"/>
          </w:tcPr>
          <w:p w:rsidR="00CD2D4F" w:rsidRPr="00CD2D4F" w:rsidRDefault="00CD2D4F" w:rsidP="00CD2D4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>Кабинет</w:t>
            </w:r>
            <w:proofErr w:type="spellEnd"/>
          </w:p>
          <w:p w:rsidR="00CD2D4F" w:rsidRPr="00CD2D4F" w:rsidRDefault="00CD2D4F" w:rsidP="00CD2D4F">
            <w:pPr>
              <w:spacing w:before="70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>заведующего</w:t>
            </w:r>
            <w:proofErr w:type="spellEnd"/>
          </w:p>
        </w:tc>
        <w:tc>
          <w:tcPr>
            <w:tcW w:w="1937" w:type="dxa"/>
          </w:tcPr>
          <w:p w:rsidR="00CD2D4F" w:rsidRPr="00CD2D4F" w:rsidRDefault="00CD2D4F" w:rsidP="00CD2D4F">
            <w:pPr>
              <w:spacing w:before="165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D4F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CD2D4F" w:rsidRPr="00CD2D4F" w:rsidTr="00156881">
        <w:trPr>
          <w:trHeight w:val="690"/>
        </w:trPr>
        <w:tc>
          <w:tcPr>
            <w:tcW w:w="2509" w:type="dxa"/>
            <w:shd w:val="clear" w:color="auto" w:fill="DEEAF6"/>
          </w:tcPr>
          <w:p w:rsidR="00CD2D4F" w:rsidRPr="00CD2D4F" w:rsidRDefault="00CD2D4F" w:rsidP="00CD2D4F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>Методический</w:t>
            </w:r>
            <w:proofErr w:type="spellEnd"/>
          </w:p>
          <w:p w:rsidR="00CD2D4F" w:rsidRPr="00CD2D4F" w:rsidRDefault="00CD2D4F" w:rsidP="00CD2D4F">
            <w:pPr>
              <w:spacing w:before="67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>кабинет</w:t>
            </w:r>
            <w:proofErr w:type="spellEnd"/>
          </w:p>
        </w:tc>
        <w:tc>
          <w:tcPr>
            <w:tcW w:w="1937" w:type="dxa"/>
            <w:shd w:val="clear" w:color="auto" w:fill="DEEAF6"/>
          </w:tcPr>
          <w:p w:rsidR="00CD2D4F" w:rsidRPr="00CD2D4F" w:rsidRDefault="00CD2D4F" w:rsidP="00CD2D4F">
            <w:pPr>
              <w:spacing w:before="164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D4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2D4F" w:rsidRPr="00CD2D4F" w:rsidTr="00156881">
        <w:trPr>
          <w:trHeight w:val="1034"/>
        </w:trPr>
        <w:tc>
          <w:tcPr>
            <w:tcW w:w="2509" w:type="dxa"/>
          </w:tcPr>
          <w:p w:rsidR="00CD2D4F" w:rsidRPr="00CD2D4F" w:rsidRDefault="00CD2D4F" w:rsidP="00CD2D4F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>Мини-музей</w:t>
            </w:r>
            <w:proofErr w:type="spellEnd"/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Магистраль</w:t>
            </w:r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37" w:type="dxa"/>
          </w:tcPr>
          <w:p w:rsidR="00CD2D4F" w:rsidRPr="00CD2D4F" w:rsidRDefault="00CD2D4F" w:rsidP="00CD2D4F">
            <w:pPr>
              <w:spacing w:before="3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CD2D4F" w:rsidRPr="00CD2D4F" w:rsidRDefault="00CD2D4F" w:rsidP="00CD2D4F">
            <w:pPr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D4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2D4F" w:rsidRPr="00CD2D4F" w:rsidTr="00156881">
        <w:trPr>
          <w:trHeight w:val="345"/>
        </w:trPr>
        <w:tc>
          <w:tcPr>
            <w:tcW w:w="2509" w:type="dxa"/>
            <w:shd w:val="clear" w:color="auto" w:fill="DEEAF6"/>
          </w:tcPr>
          <w:p w:rsidR="00CD2D4F" w:rsidRPr="00CD2D4F" w:rsidRDefault="00CD2D4F" w:rsidP="00CD2D4F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>Музыкальный</w:t>
            </w:r>
            <w:proofErr w:type="spellEnd"/>
            <w:r w:rsidRPr="00CD2D4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>зал</w:t>
            </w:r>
            <w:proofErr w:type="spellEnd"/>
          </w:p>
        </w:tc>
        <w:tc>
          <w:tcPr>
            <w:tcW w:w="1937" w:type="dxa"/>
            <w:shd w:val="clear" w:color="auto" w:fill="DEEAF6"/>
          </w:tcPr>
          <w:p w:rsidR="00CD2D4F" w:rsidRPr="00CD2D4F" w:rsidRDefault="00CD2D4F" w:rsidP="00CD2D4F">
            <w:pPr>
              <w:spacing w:line="27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D4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2D4F" w:rsidRPr="00CD2D4F" w:rsidTr="00156881">
        <w:trPr>
          <w:trHeight w:val="1036"/>
        </w:trPr>
        <w:tc>
          <w:tcPr>
            <w:tcW w:w="2509" w:type="dxa"/>
          </w:tcPr>
          <w:p w:rsidR="00CD2D4F" w:rsidRPr="00CD2D4F" w:rsidRDefault="00CD2D4F" w:rsidP="00CD2D4F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>Спортивный</w:t>
            </w:r>
            <w:proofErr w:type="spellEnd"/>
            <w:r w:rsidRPr="00CD2D4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>зал</w:t>
            </w:r>
            <w:proofErr w:type="spellEnd"/>
          </w:p>
        </w:tc>
        <w:tc>
          <w:tcPr>
            <w:tcW w:w="1937" w:type="dxa"/>
          </w:tcPr>
          <w:p w:rsidR="00CD2D4F" w:rsidRPr="00CD2D4F" w:rsidRDefault="00CD2D4F" w:rsidP="00CD2D4F">
            <w:pPr>
              <w:spacing w:line="297" w:lineRule="auto"/>
              <w:ind w:left="107" w:right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D4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2D4F" w:rsidRPr="00CD2D4F" w:rsidTr="00156881">
        <w:trPr>
          <w:trHeight w:val="345"/>
        </w:trPr>
        <w:tc>
          <w:tcPr>
            <w:tcW w:w="2509" w:type="dxa"/>
            <w:shd w:val="clear" w:color="auto" w:fill="DEEAF6"/>
          </w:tcPr>
          <w:p w:rsidR="00CD2D4F" w:rsidRPr="00CD2D4F" w:rsidRDefault="00CD2D4F" w:rsidP="00CD2D4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D4F">
              <w:rPr>
                <w:rFonts w:ascii="Times New Roman" w:eastAsia="Times New Roman" w:hAnsi="Times New Roman" w:cs="Times New Roman"/>
                <w:b/>
                <w:sz w:val="24"/>
              </w:rPr>
              <w:t>Пищеблок</w:t>
            </w:r>
            <w:proofErr w:type="spellEnd"/>
          </w:p>
        </w:tc>
        <w:tc>
          <w:tcPr>
            <w:tcW w:w="1937" w:type="dxa"/>
            <w:shd w:val="clear" w:color="auto" w:fill="DEEAF6"/>
          </w:tcPr>
          <w:p w:rsidR="00CD2D4F" w:rsidRPr="00CD2D4F" w:rsidRDefault="00CD2D4F" w:rsidP="00CD2D4F">
            <w:pPr>
              <w:spacing w:line="26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D4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2D4F" w:rsidRPr="00CD2D4F" w:rsidTr="00156881">
        <w:trPr>
          <w:trHeight w:val="1379"/>
        </w:trPr>
        <w:tc>
          <w:tcPr>
            <w:tcW w:w="2509" w:type="dxa"/>
          </w:tcPr>
          <w:p w:rsidR="00CD2D4F" w:rsidRPr="00CD2D4F" w:rsidRDefault="00CD2D4F" w:rsidP="00CD2D4F">
            <w:pPr>
              <w:spacing w:line="300" w:lineRule="auto"/>
              <w:ind w:left="108" w:right="26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D2D4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Медицинский блок</w:t>
            </w:r>
            <w:r w:rsidRPr="00CD2D4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D2D4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(кабинет медицинской сестры, санузел, изолятор)</w:t>
            </w:r>
          </w:p>
        </w:tc>
        <w:tc>
          <w:tcPr>
            <w:tcW w:w="1937" w:type="dxa"/>
          </w:tcPr>
          <w:p w:rsidR="00CD2D4F" w:rsidRPr="00CD2D4F" w:rsidRDefault="00CD2D4F" w:rsidP="00CD2D4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D2D4F" w:rsidRPr="00CD2D4F" w:rsidRDefault="00CD2D4F" w:rsidP="00CD2D4F">
            <w:pPr>
              <w:spacing w:before="208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D4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CD2D4F" w:rsidRPr="00CD2D4F" w:rsidRDefault="00CD2D4F" w:rsidP="00CD2D4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CD2D4F" w:rsidRPr="00CD2D4F" w:rsidRDefault="00CD2D4F" w:rsidP="00CD2D4F">
      <w:pPr>
        <w:widowControl w:val="0"/>
        <w:autoSpaceDE w:val="0"/>
        <w:autoSpaceDN w:val="0"/>
        <w:spacing w:before="1" w:after="0" w:line="297" w:lineRule="auto"/>
        <w:ind w:left="213" w:firstLine="56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2D4F">
        <w:rPr>
          <w:rFonts w:ascii="Times New Roman" w:eastAsia="Times New Roman" w:hAnsi="Times New Roman" w:cs="Times New Roman"/>
          <w:sz w:val="28"/>
          <w:szCs w:val="28"/>
        </w:rPr>
        <w:t>Приспособленных</w:t>
      </w:r>
      <w:r w:rsidRPr="00CD2D4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D2D4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CD2D4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CD2D4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2D4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CD2D4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2D4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CD2D4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CD2D4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кабинетов,</w:t>
      </w:r>
      <w:r w:rsidRPr="00CD2D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CD2D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D2D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CD2D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практических занятий</w:t>
      </w:r>
      <w:r w:rsidRPr="00CD2D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2D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2D4F">
        <w:rPr>
          <w:rFonts w:ascii="Times New Roman" w:eastAsia="Times New Roman" w:hAnsi="Times New Roman" w:cs="Times New Roman"/>
          <w:sz w:val="28"/>
          <w:szCs w:val="28"/>
        </w:rPr>
        <w:t>учреждении нет.</w:t>
      </w:r>
    </w:p>
    <w:p w:rsidR="005D02FF" w:rsidRDefault="005D02FF"/>
    <w:sectPr w:rsidR="005D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4F"/>
    <w:rsid w:val="005253FE"/>
    <w:rsid w:val="005D02FF"/>
    <w:rsid w:val="00C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AAC5"/>
  <w15:chartTrackingRefBased/>
  <w15:docId w15:val="{0BC0ED63-DF05-4533-815F-146EE3C3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D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2022-10-11T05:04:00Z</dcterms:created>
  <dcterms:modified xsi:type="dcterms:W3CDTF">2022-10-11T05:48:00Z</dcterms:modified>
</cp:coreProperties>
</file>